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5" w:rsidRDefault="00071BFB" w:rsidP="006C33D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</w:t>
      </w:r>
      <w:r w:rsidR="006C33D4">
        <w:rPr>
          <w:rFonts w:ascii="Times New Roman" w:hAnsi="Times New Roman"/>
          <w:sz w:val="24"/>
          <w:szCs w:val="28"/>
        </w:rPr>
        <w:t xml:space="preserve">     </w:t>
      </w:r>
    </w:p>
    <w:p w:rsidR="00071BFB" w:rsidRPr="006C33D4" w:rsidRDefault="00A41495" w:rsidP="006C33D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</w:t>
      </w:r>
      <w:r w:rsidR="006C33D4">
        <w:rPr>
          <w:rFonts w:ascii="Times New Roman" w:hAnsi="Times New Roman"/>
          <w:sz w:val="24"/>
          <w:szCs w:val="28"/>
        </w:rPr>
        <w:t xml:space="preserve"> </w:t>
      </w:r>
      <w:r w:rsidR="00071BFB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071BFB" w:rsidRDefault="00071BFB" w:rsidP="00071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791F42" w:rsidRDefault="00791F42" w:rsidP="00071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«___»________ 20___г.</w:t>
      </w: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A41495" w:rsidRDefault="00A41495" w:rsidP="00071BF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071BFB" w:rsidRDefault="00071BFB" w:rsidP="00071BFB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дошкольное  образовательное   учреждение  «Детский  сад  № 142»,    </w:t>
      </w:r>
    </w:p>
    <w:p w:rsidR="00071BFB" w:rsidRDefault="00071BFB" w:rsidP="00071BFB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071BFB" w:rsidRDefault="00071BFB" w:rsidP="00071BFB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proofErr w:type="gramStart"/>
      <w:r>
        <w:rPr>
          <w:rFonts w:ascii="Times New Roman" w:hAnsi="Times New Roman"/>
          <w:sz w:val="22"/>
          <w:szCs w:val="24"/>
        </w:rPr>
        <w:t>осуществляющее</w:t>
      </w:r>
      <w:proofErr w:type="gramEnd"/>
      <w:r>
        <w:rPr>
          <w:rFonts w:ascii="Times New Roman" w:hAnsi="Times New Roman"/>
          <w:sz w:val="22"/>
          <w:szCs w:val="24"/>
        </w:rPr>
        <w:t xml:space="preserve">  образовательную деятельность  (далее - образовательная   организация)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18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апреля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2014 г. № 52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Л01-0001593</w:t>
      </w:r>
      <w:r>
        <w:rPr>
          <w:rFonts w:ascii="Times New Roman" w:hAnsi="Times New Roman" w:cs="Times New Roman"/>
          <w:sz w:val="22"/>
          <w:szCs w:val="24"/>
        </w:rPr>
        <w:t xml:space="preserve">,  выданной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(дата и номер выписки из реестра лицензий)                (наименование  лицензирующего органа)                                                                                      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именуемое  в  дальнейшем 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>заведующего  Сайгиной Елены Геннадьевны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на  основании 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распоряжения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/>
          <w:sz w:val="22"/>
          <w:szCs w:val="24"/>
          <w:u w:val="single"/>
        </w:rPr>
        <w:t>администрации города Дзержинска от 31.12.2009 № 2099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</w:t>
      </w: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6C33D4" w:rsidRDefault="00071BFB" w:rsidP="00071BFB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 «О  пе</w:t>
      </w:r>
      <w:r w:rsidR="006C33D4">
        <w:rPr>
          <w:rFonts w:ascii="Times New Roman" w:hAnsi="Times New Roman"/>
          <w:sz w:val="22"/>
          <w:szCs w:val="24"/>
          <w:u w:val="single"/>
        </w:rPr>
        <w:t>реводе на работу Сайгиной Е.</w:t>
      </w:r>
    </w:p>
    <w:p w:rsidR="006C33D4" w:rsidRDefault="006C33D4" w:rsidP="00071BFB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и</w:t>
      </w:r>
      <w:r w:rsidRPr="006C33D4">
        <w:rPr>
          <w:rFonts w:ascii="Times New Roman" w:hAnsi="Times New Roman"/>
          <w:sz w:val="22"/>
          <w:szCs w:val="24"/>
        </w:rPr>
        <w:t>_________________________________________________________________________________</w:t>
      </w:r>
    </w:p>
    <w:p w:rsidR="00071BFB" w:rsidRDefault="006C33D4" w:rsidP="00071BF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="00071BFB">
        <w:rPr>
          <w:rFonts w:ascii="Times New Roman" w:hAnsi="Times New Roman" w:cs="Times New Roman"/>
          <w:sz w:val="16"/>
          <w:szCs w:val="24"/>
        </w:rPr>
        <w:t xml:space="preserve"> (фамилия, имя, отчество (при наличии) родителя (законного представителя))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071BFB" w:rsidRDefault="00071BFB" w:rsidP="00071BFB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24"/>
        </w:rPr>
      </w:pP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DB5661">
        <w:rPr>
          <w:rFonts w:ascii="Times New Roman" w:hAnsi="Times New Roman" w:cs="Times New Roman"/>
          <w:sz w:val="22"/>
          <w:szCs w:val="22"/>
        </w:rPr>
        <w:t>отношения, возникающие при осуществлении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</w:t>
      </w:r>
      <w:r w:rsidR="00DB5661">
        <w:rPr>
          <w:rFonts w:ascii="Times New Roman" w:hAnsi="Times New Roman" w:cs="Times New Roman"/>
          <w:sz w:val="22"/>
          <w:szCs w:val="22"/>
        </w:rPr>
        <w:t>деятельности по реализации образовательной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дошкольного образования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sz w:val="22"/>
          <w:szCs w:val="24"/>
          <w:u w:val="single"/>
        </w:rPr>
        <w:t>142»</w:t>
      </w:r>
      <w:r>
        <w:rPr>
          <w:rFonts w:ascii="Times New Roman" w:hAnsi="Times New Roman" w:cs="Times New Roman"/>
          <w:sz w:val="22"/>
          <w:szCs w:val="22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</w:t>
      </w:r>
      <w:r w:rsidR="00DB5661">
        <w:rPr>
          <w:rFonts w:ascii="Times New Roman" w:hAnsi="Times New Roman" w:cs="Times New Roman"/>
          <w:sz w:val="22"/>
          <w:szCs w:val="22"/>
        </w:rPr>
        <w:t xml:space="preserve"> соответственно</w:t>
      </w:r>
      <w:r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DB5661">
        <w:rPr>
          <w:rFonts w:ascii="Times New Roman" w:hAnsi="Times New Roman" w:cs="Times New Roman"/>
          <w:sz w:val="22"/>
          <w:szCs w:val="22"/>
        </w:rPr>
        <w:t>, ФОП ДО), содержании</w:t>
      </w:r>
      <w:r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</w:t>
      </w:r>
      <w:r w:rsidR="00DB5661">
        <w:rPr>
          <w:rFonts w:ascii="Times New Roman" w:hAnsi="Times New Roman" w:cs="Times New Roman"/>
          <w:sz w:val="22"/>
          <w:szCs w:val="22"/>
        </w:rPr>
        <w:t xml:space="preserve"> а также при осуществлении</w:t>
      </w:r>
      <w:r>
        <w:rPr>
          <w:rFonts w:ascii="Times New Roman" w:hAnsi="Times New Roman" w:cs="Times New Roman"/>
          <w:sz w:val="22"/>
          <w:szCs w:val="22"/>
        </w:rPr>
        <w:t xml:space="preserve"> присмотр</w:t>
      </w:r>
      <w:r w:rsidR="00DB566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DB566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за Воспитанником.</w:t>
      </w:r>
      <w:proofErr w:type="gramEnd"/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sz w:val="22"/>
          <w:szCs w:val="24"/>
          <w:u w:val="single"/>
        </w:rPr>
        <w:t>142»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общеразвивающей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DB5661" w:rsidRDefault="00DB5661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>2.1.4._____________________________________________________________________________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2.2.Заказчик вправе: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>
        <w:rPr>
          <w:rFonts w:ascii="Times New Roman" w:hAnsi="Times New Roman"/>
          <w:sz w:val="22"/>
        </w:rPr>
        <w:t xml:space="preserve">со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/>
          <w:sz w:val="24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2"/>
          <w:szCs w:val="22"/>
        </w:rPr>
        <w:t xml:space="preserve"> «Детский сад № </w:t>
      </w:r>
      <w:r>
        <w:rPr>
          <w:rFonts w:ascii="Times New Roman" w:hAnsi="Times New Roman"/>
          <w:sz w:val="22"/>
          <w:szCs w:val="24"/>
          <w:u w:val="single"/>
        </w:rPr>
        <w:t>142»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071BFB" w:rsidRDefault="00071BFB" w:rsidP="00071BFB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071BFB" w:rsidRDefault="00071BFB" w:rsidP="00071B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</w:rPr>
        <w:t>2.2.8.</w:t>
      </w:r>
      <w:r>
        <w:rPr>
          <w:rFonts w:ascii="Times New Roman" w:hAnsi="Times New Roman"/>
          <w:szCs w:val="28"/>
        </w:rPr>
        <w:t>Получать меры социальной поддержки: льготу за присмотр и уход за ребенком  __________________________________________________________________________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2.2.9. 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:rsidR="00071BFB" w:rsidRDefault="00071BFB" w:rsidP="00071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  <w:w w:val="105"/>
        </w:rPr>
        <w:t>особенности организации питания, состояния здоровья и т.п.) ______________________________________________________________________________</w:t>
      </w:r>
    </w:p>
    <w:p w:rsidR="00071BFB" w:rsidRDefault="00071BFB" w:rsidP="00071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______________________________________________________________________________</w:t>
      </w:r>
    </w:p>
    <w:p w:rsidR="00071BFB" w:rsidRDefault="003E2D60" w:rsidP="00071B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2.2.11.</w:t>
      </w:r>
      <w:r w:rsidR="00071BFB">
        <w:rPr>
          <w:rFonts w:ascii="Times New Roman" w:eastAsia="Times New Roman" w:hAnsi="Times New Roman"/>
          <w:w w:val="105"/>
        </w:rPr>
        <w:t>______________________________________________</w:t>
      </w:r>
      <w:r>
        <w:rPr>
          <w:rFonts w:ascii="Times New Roman" w:eastAsia="Times New Roman" w:hAnsi="Times New Roman"/>
          <w:w w:val="105"/>
        </w:rPr>
        <w:t>__________________________</w:t>
      </w:r>
    </w:p>
    <w:p w:rsidR="00071BFB" w:rsidRDefault="00071BFB" w:rsidP="00071BF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>
        <w:rPr>
          <w:rFonts w:ascii="Times New Roman" w:hAnsi="Times New Roman"/>
          <w:sz w:val="22"/>
          <w:szCs w:val="22"/>
        </w:rPr>
        <w:t xml:space="preserve">со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>, с Образовательной программой дошкольного образования 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2"/>
          <w:szCs w:val="24"/>
          <w:u w:val="single"/>
        </w:rPr>
        <w:t>142»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</w:t>
      </w:r>
      <w:r w:rsidR="003E2D60">
        <w:rPr>
          <w:rFonts w:ascii="Times New Roman" w:hAnsi="Times New Roman" w:cs="Times New Roman"/>
          <w:sz w:val="22"/>
          <w:szCs w:val="22"/>
        </w:rPr>
        <w:t xml:space="preserve">с ФГОС дошкольного образования, ФОП </w:t>
      </w:r>
      <w:proofErr w:type="gramStart"/>
      <w:r w:rsidR="003E2D60"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1BFB" w:rsidRDefault="00071BFB" w:rsidP="00071B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4"/>
          <w:b w:val="0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«Детская городская больница № 8»       </w:t>
      </w:r>
      <w:r>
        <w:rPr>
          <w:rFonts w:ascii="Times New Roman" w:hAnsi="Times New Roman"/>
          <w:szCs w:val="24"/>
        </w:rPr>
        <w:t xml:space="preserve">  </w:t>
      </w:r>
    </w:p>
    <w:p w:rsidR="00071BFB" w:rsidRDefault="00071BFB" w:rsidP="00071B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071BFB" w:rsidRDefault="00071BFB" w:rsidP="00071B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142» </w:t>
      </w:r>
      <w:r>
        <w:rPr>
          <w:rFonts w:ascii="Times New Roman" w:hAnsi="Times New Roman"/>
        </w:rPr>
        <w:t xml:space="preserve">и </w:t>
      </w:r>
      <w:r>
        <w:rPr>
          <w:rStyle w:val="a4"/>
          <w:b w:val="0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«Детская городская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071BFB">
        <w:rPr>
          <w:rFonts w:ascii="Times New Roman" w:eastAsia="Times New Roman" w:hAnsi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 xml:space="preserve">завтрак, обед, полдник) согласно основному 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</w:t>
      </w:r>
      <w:proofErr w:type="spellStart"/>
      <w:r>
        <w:rPr>
          <w:rFonts w:ascii="Times New Roman" w:hAnsi="Times New Roman"/>
          <w:sz w:val="16"/>
          <w:szCs w:val="24"/>
        </w:rPr>
        <w:t>т.ч</w:t>
      </w:r>
      <w:proofErr w:type="spellEnd"/>
      <w:r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071BFB" w:rsidRDefault="00071BFB" w:rsidP="00071BFB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071BFB" w:rsidRDefault="00071BFB" w:rsidP="00071BFB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071BFB" w:rsidRDefault="00071BFB" w:rsidP="00071BFB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(срок)</w:t>
      </w:r>
    </w:p>
    <w:p w:rsidR="00071BFB" w:rsidRDefault="00071BFB" w:rsidP="00071BFB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</w:t>
      </w:r>
      <w:r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071BFB" w:rsidRDefault="00071BFB" w:rsidP="00071BF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2.3.15.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 </w:t>
      </w:r>
      <w:r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</w:t>
      </w:r>
      <w:r>
        <w:rPr>
          <w:rFonts w:ascii="Times New Roman" w:hAnsi="Times New Roman"/>
          <w:color w:val="000000"/>
          <w:sz w:val="22"/>
          <w:szCs w:val="24"/>
        </w:rPr>
        <w:lastRenderedPageBreak/>
        <w:t>отношения к Заказчику.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</w:t>
      </w:r>
      <w:r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r w:rsidR="00C34A18">
        <w:rPr>
          <w:rFonts w:ascii="Times New Roman" w:hAnsi="Times New Roman" w:cs="Times New Roman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</w:t>
      </w:r>
      <w:r w:rsidR="006C33D4">
        <w:rPr>
          <w:rFonts w:ascii="Times New Roman" w:hAnsi="Times New Roman" w:cs="Times New Roman"/>
          <w:sz w:val="22"/>
          <w:szCs w:val="22"/>
        </w:rPr>
        <w:t>т</w:t>
      </w:r>
      <w:r w:rsidR="00C34A18">
        <w:rPr>
          <w:rFonts w:ascii="Times New Roman" w:hAnsi="Times New Roman" w:cs="Times New Roman"/>
          <w:sz w:val="22"/>
          <w:szCs w:val="22"/>
        </w:rPr>
        <w:t xml:space="preserve">вия ребенка более 5 календарных дней </w:t>
      </w:r>
      <w:proofErr w:type="gramStart"/>
      <w:r w:rsidR="00C34A18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C34A18">
        <w:rPr>
          <w:rFonts w:ascii="Times New Roman" w:hAnsi="Times New Roman" w:cs="Times New Roman"/>
          <w:sz w:val="22"/>
          <w:szCs w:val="22"/>
        </w:rPr>
        <w:t>за исключением выходных и праздничных дней)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</w:t>
      </w:r>
      <w:r w:rsidR="006C33D4">
        <w:rPr>
          <w:rFonts w:ascii="Times New Roman" w:hAnsi="Times New Roman" w:cs="Times New Roman"/>
          <w:sz w:val="22"/>
          <w:szCs w:val="24"/>
        </w:rPr>
        <w:t xml:space="preserve"> быть расторгнут по соглашению Сторон. По инициативе одной из 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</w:t>
      </w:r>
      <w:r w:rsidR="006C33D4">
        <w:rPr>
          <w:rFonts w:ascii="Times New Roman" w:hAnsi="Times New Roman" w:cs="Times New Roman"/>
          <w:sz w:val="22"/>
          <w:szCs w:val="24"/>
        </w:rPr>
        <w:t>ательством Российской Федерации, в том числе в случае невыполнения обязанностей Заказчика, предусмотренным настоящим договором.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A41495" w:rsidRDefault="00A41495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1BFB" w:rsidRDefault="00071BFB" w:rsidP="00071BF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A41495" w:rsidRDefault="006C33D4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</w:t>
      </w:r>
    </w:p>
    <w:p w:rsidR="00A41495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A41495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A41495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A41495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A41495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071BFB" w:rsidRDefault="00A41495" w:rsidP="006C33D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C33D4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071BFB">
        <w:rPr>
          <w:rFonts w:ascii="Times New Roman" w:hAnsi="Times New Roman" w:cs="Times New Roman"/>
          <w:b/>
          <w:sz w:val="22"/>
          <w:szCs w:val="24"/>
        </w:rPr>
        <w:t>V</w:t>
      </w:r>
      <w:r w:rsidR="00071BFB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="00071BFB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071BFB" w:rsidRDefault="00071BFB" w:rsidP="00071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2C9C8" wp14:editId="4183FDB5">
                <wp:simplePos x="0" y="0"/>
                <wp:positionH relativeFrom="column">
                  <wp:posOffset>2834640</wp:posOffset>
                </wp:positionH>
                <wp:positionV relativeFrom="paragraph">
                  <wp:posOffset>105410</wp:posOffset>
                </wp:positionV>
                <wp:extent cx="3200400" cy="1529080"/>
                <wp:effectExtent l="0" t="635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наличии))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(паспортные данные)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3.2pt;margin-top:8.3pt;width:252pt;height:1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zRxA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" filled="f" stroked="f">
                <v:textbox>
                  <w:txbxContent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наличии))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(паспортные данные)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BFB" w:rsidRDefault="00A41495" w:rsidP="00071BFB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6AC3D" wp14:editId="57EA6D69">
                <wp:simplePos x="0" y="0"/>
                <wp:positionH relativeFrom="column">
                  <wp:posOffset>-732326</wp:posOffset>
                </wp:positionH>
                <wp:positionV relativeFrom="paragraph">
                  <wp:posOffset>66753</wp:posOffset>
                </wp:positionV>
                <wp:extent cx="3085398" cy="2967593"/>
                <wp:effectExtent l="0" t="0" r="127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398" cy="2967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Исполнитель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Муниципальное бюджетное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дошкольное    образовательное учреждение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«Детский сад </w:t>
                            </w:r>
                            <w:r w:rsidRPr="006C33D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№ 142»</w:t>
                            </w: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(МБДОУ «Детский сад № 142»)                      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Адрес: 606037, город Дзержинск,                       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улица Петрищева,  дом 12-В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телефон/факс: 8(8313)20-65-45</w:t>
                            </w:r>
                          </w:p>
                          <w:p w:rsidR="006C33D4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ИНН    </w:t>
                            </w: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5249055127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КПП   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524901001</w:t>
                            </w:r>
                          </w:p>
                          <w:p w:rsidR="006C33D4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</w:t>
                            </w:r>
                            <w:proofErr w:type="gramEnd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/с </w:t>
                            </w: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22001001240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/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БИК</w:t>
                            </w:r>
                            <w:r w:rsidR="006C33D4"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C33D4" w:rsidRPr="006C33D4">
                              <w:rPr>
                                <w:sz w:val="20"/>
                                <w:szCs w:val="20"/>
                                <w:lang w:val="en-US"/>
                              </w:rPr>
                              <w:t>012202102</w:t>
                            </w:r>
                          </w:p>
                          <w:p w:rsidR="00A41495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/с 03234643227210003200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Волго - </w:t>
                            </w:r>
                            <w:proofErr w:type="gramStart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Вятское</w:t>
                            </w:r>
                            <w:proofErr w:type="gramEnd"/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ГУ Банка России г. Нижний Новгород</w:t>
                            </w:r>
                          </w:p>
                          <w:p w:rsidR="00071BFB" w:rsidRPr="006C33D4" w:rsidRDefault="00071BFB" w:rsidP="00071BF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  <w:t>Е</w:t>
                            </w:r>
                            <w:proofErr w:type="gramEnd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-mail   </w:t>
                            </w:r>
                            <w:hyperlink r:id="rId10" w:history="1">
                              <w:r w:rsidRPr="006C33D4">
                                <w:rPr>
                                  <w:rStyle w:val="a3"/>
                                  <w:rFonts w:ascii="Times New Roman" w:eastAsia="Times New Roman" w:hAnsi="Times New Roman" w:cs="Arial"/>
                                  <w:sz w:val="20"/>
                                  <w:szCs w:val="20"/>
                                  <w:lang w:val="en-US"/>
                                </w:rPr>
                                <w:t>ds142dzr@mail.52gov.ru</w:t>
                              </w:r>
                            </w:hyperlink>
                          </w:p>
                          <w:p w:rsidR="00071BFB" w:rsidRPr="006C33D4" w:rsidRDefault="00071BFB" w:rsidP="00071BF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Сайт </w:t>
                            </w:r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</w:t>
                            </w:r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  <w:t>://142.</w:t>
                            </w:r>
                            <w:proofErr w:type="spellStart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moy</w:t>
                            </w:r>
                            <w:proofErr w:type="spellEnd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6C33D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</w:p>
                          <w:p w:rsidR="00071BFB" w:rsidRPr="006C33D4" w:rsidRDefault="00071BFB" w:rsidP="00071BF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Заведующий МБДОУ «Детский сад № 142»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/Сайгина Е.Г./</w:t>
                            </w:r>
                          </w:p>
                          <w:p w:rsidR="00071BFB" w:rsidRPr="006C33D4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(подпись)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071BFB" w:rsidRPr="006C33D4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33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  <w:p w:rsidR="00071BFB" w:rsidRPr="006C33D4" w:rsidRDefault="00071BFB" w:rsidP="00071B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-57.65pt;margin-top:5.25pt;width:242.95pt;height:2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SJkwIAABc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" stroked="f">
                <v:textbox>
                  <w:txbxContent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Исполнитель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Муниципальное бюджетное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дошкольное    образовательное учреждение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«Детский сад </w:t>
                      </w:r>
                      <w:r w:rsidRPr="006C33D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№ 142»</w:t>
                      </w: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(МБДОУ «Детский сад № 142»)                      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Адрес: 606037, город Дзержинск,                       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улица Петрищева,  дом 12-В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телефон/факс: 8(8313)20-65-45</w:t>
                      </w:r>
                    </w:p>
                    <w:p w:rsidR="006C33D4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ИНН    </w:t>
                      </w: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5249055127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КПП   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524901001</w:t>
                      </w:r>
                    </w:p>
                    <w:p w:rsidR="006C33D4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</w:t>
                      </w:r>
                      <w:proofErr w:type="gramEnd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/с </w:t>
                      </w: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22001001240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/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БИК</w:t>
                      </w:r>
                      <w:r w:rsidR="006C33D4" w:rsidRPr="006C33D4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C33D4" w:rsidRPr="006C33D4">
                        <w:rPr>
                          <w:sz w:val="20"/>
                          <w:szCs w:val="20"/>
                          <w:lang w:val="en-US"/>
                        </w:rPr>
                        <w:t>012202102</w:t>
                      </w:r>
                    </w:p>
                    <w:p w:rsidR="00A41495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/с 03234643227210003200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Волго - </w:t>
                      </w:r>
                      <w:proofErr w:type="gramStart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Вятское</w:t>
                      </w:r>
                      <w:proofErr w:type="gramEnd"/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ГУ Банка России г. Нижний Новгород</w:t>
                      </w:r>
                    </w:p>
                    <w:p w:rsidR="00071BFB" w:rsidRPr="006C33D4" w:rsidRDefault="00071BFB" w:rsidP="00071BF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proofErr w:type="gramStart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  <w:t>Е</w:t>
                      </w:r>
                      <w:proofErr w:type="gramEnd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  <w:lang w:val="en-US"/>
                        </w:rPr>
                        <w:t xml:space="preserve">-mail   </w:t>
                      </w:r>
                      <w:hyperlink r:id="rId11" w:history="1">
                        <w:r w:rsidRPr="006C33D4">
                          <w:rPr>
                            <w:rStyle w:val="a3"/>
                            <w:rFonts w:ascii="Times New Roman" w:eastAsia="Times New Roman" w:hAnsi="Times New Roman" w:cs="Arial"/>
                            <w:sz w:val="20"/>
                            <w:szCs w:val="20"/>
                            <w:lang w:val="en-US"/>
                          </w:rPr>
                          <w:t>ds142dzr@mail.52gov.ru</w:t>
                        </w:r>
                      </w:hyperlink>
                    </w:p>
                    <w:p w:rsidR="00071BFB" w:rsidRPr="006C33D4" w:rsidRDefault="00071BFB" w:rsidP="00071BF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</w:pPr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  <w:t xml:space="preserve">Сайт </w:t>
                      </w:r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  <w:lang w:val="en-US"/>
                        </w:rPr>
                        <w:t>http</w:t>
                      </w:r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  <w:t>://142.</w:t>
                      </w:r>
                      <w:proofErr w:type="spellStart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  <w:lang w:val="en-US"/>
                        </w:rPr>
                        <w:t>moy</w:t>
                      </w:r>
                      <w:proofErr w:type="spellEnd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spellStart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  <w:lang w:val="en-US"/>
                        </w:rPr>
                        <w:t>su</w:t>
                      </w:r>
                      <w:proofErr w:type="spellEnd"/>
                      <w:r w:rsidRPr="006C33D4">
                        <w:rPr>
                          <w:rFonts w:ascii="Times New Roman" w:eastAsia="Times New Roman" w:hAnsi="Times New Roman"/>
                          <w:sz w:val="20"/>
                          <w:szCs w:val="20"/>
                          <w:u w:val="single"/>
                        </w:rPr>
                        <w:t>/</w:t>
                      </w:r>
                    </w:p>
                    <w:p w:rsidR="00071BFB" w:rsidRPr="006C33D4" w:rsidRDefault="00071BFB" w:rsidP="00071BF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Заведующий МБДОУ «Детский сад № 142»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/Сайгина Е.Г./</w:t>
                      </w:r>
                    </w:p>
                    <w:p w:rsidR="00071BFB" w:rsidRPr="006C33D4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(подпись)                                                                                                                                                                        </w:t>
                      </w:r>
                    </w:p>
                    <w:p w:rsidR="00071BFB" w:rsidRPr="006C33D4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33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  <w:p w:rsidR="00071BFB" w:rsidRPr="006C33D4" w:rsidRDefault="00071BFB" w:rsidP="00071BF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A41495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C637C" wp14:editId="0A614E83">
                <wp:simplePos x="0" y="0"/>
                <wp:positionH relativeFrom="column">
                  <wp:posOffset>2824297</wp:posOffset>
                </wp:positionH>
                <wp:positionV relativeFrom="paragraph">
                  <wp:posOffset>82499</wp:posOffset>
                </wp:positionV>
                <wp:extent cx="3200400" cy="1200501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00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A41495" w:rsidP="00071BFB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</w:t>
                            </w:r>
                            <w:r w:rsidR="00071BFB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</w:t>
                            </w:r>
                          </w:p>
                          <w:p w:rsidR="00071BFB" w:rsidRDefault="00071BFB" w:rsidP="00071BFB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071BFB" w:rsidRDefault="00071BFB" w:rsidP="00071BFB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</w:pPr>
                          </w:p>
                          <w:p w:rsidR="00071BFB" w:rsidRDefault="00071BFB" w:rsidP="00071BF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22.4pt;margin-top:6.5pt;width:252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" stroked="f">
                <v:textbox>
                  <w:txbxContent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A41495" w:rsidP="00071BFB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</w:t>
                      </w:r>
                      <w:r w:rsidR="00071BFB"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</w:t>
                      </w:r>
                    </w:p>
                    <w:p w:rsidR="00071BFB" w:rsidRDefault="00071BFB" w:rsidP="00071BFB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071BFB" w:rsidRDefault="00071BFB" w:rsidP="00071BFB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</w:pPr>
                    </w:p>
                    <w:p w:rsidR="00071BFB" w:rsidRDefault="00071BFB" w:rsidP="00071BF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071BFB" w:rsidRDefault="00071BFB" w:rsidP="00071BF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6C33D4" w:rsidRDefault="006C33D4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41495" w:rsidRDefault="00A41495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71BFB" w:rsidRDefault="00071BFB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_______20__г.</w:t>
      </w:r>
    </w:p>
    <w:p w:rsidR="00071BFB" w:rsidRDefault="00071BFB" w:rsidP="00071BFB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(подпись)             (расшифровка подписи)</w:t>
      </w:r>
    </w:p>
    <w:p w:rsidR="00071BFB" w:rsidRDefault="00071BFB" w:rsidP="00071BFB">
      <w:pPr>
        <w:tabs>
          <w:tab w:val="left" w:pos="297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071BFB" w:rsidRDefault="00071BFB" w:rsidP="00071BF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C20A2A" w:rsidRDefault="00C20A2A"/>
    <w:sectPr w:rsidR="00C20A2A" w:rsidSect="006C3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EB" w:rsidRDefault="005A58EB" w:rsidP="006C33D4">
      <w:pPr>
        <w:spacing w:after="0" w:line="240" w:lineRule="auto"/>
      </w:pPr>
      <w:r>
        <w:separator/>
      </w:r>
    </w:p>
  </w:endnote>
  <w:endnote w:type="continuationSeparator" w:id="0">
    <w:p w:rsidR="005A58EB" w:rsidRDefault="005A58EB" w:rsidP="006C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EB" w:rsidRDefault="005A58EB" w:rsidP="006C33D4">
      <w:pPr>
        <w:spacing w:after="0" w:line="240" w:lineRule="auto"/>
      </w:pPr>
      <w:r>
        <w:separator/>
      </w:r>
    </w:p>
  </w:footnote>
  <w:footnote w:type="continuationSeparator" w:id="0">
    <w:p w:rsidR="005A58EB" w:rsidRDefault="005A58EB" w:rsidP="006C3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FB"/>
    <w:rsid w:val="00071BFB"/>
    <w:rsid w:val="0026528E"/>
    <w:rsid w:val="003E2D60"/>
    <w:rsid w:val="005A58EB"/>
    <w:rsid w:val="006C33D4"/>
    <w:rsid w:val="00791F42"/>
    <w:rsid w:val="00A41495"/>
    <w:rsid w:val="00C20A2A"/>
    <w:rsid w:val="00C34A18"/>
    <w:rsid w:val="00D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1BFB"/>
    <w:rPr>
      <w:color w:val="0000FF"/>
      <w:u w:val="single"/>
    </w:rPr>
  </w:style>
  <w:style w:type="paragraph" w:customStyle="1" w:styleId="ConsPlusNormal">
    <w:name w:val="ConsPlusNormal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+ Полужирный"/>
    <w:uiPriority w:val="99"/>
    <w:rsid w:val="00071BF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C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3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3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1BFB"/>
    <w:rPr>
      <w:color w:val="0000FF"/>
      <w:u w:val="single"/>
    </w:rPr>
  </w:style>
  <w:style w:type="paragraph" w:customStyle="1" w:styleId="ConsPlusNormal">
    <w:name w:val="ConsPlusNormal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+ Полужирный"/>
    <w:uiPriority w:val="99"/>
    <w:rsid w:val="00071BF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C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3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igina\AppData\Local\Temp\Rar$DIa12204.44977\&#1055;&#1086;&#1088;&#1103;&#1076;&#1086;&#1082;%20&#1086;&#1092;&#1086;&#1088;&#1084;&#1083;.%20&#1086;&#1090;&#1085;&#1086;&#1096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aigina\AppData\Local\Temp\Rar$DIa12204.44977\&#1055;&#1086;&#1088;&#1103;&#1076;&#1086;&#1082;%20&#1086;&#1092;&#1086;&#1088;&#1084;&#1083;.%20&#1086;&#1090;&#1085;&#1086;&#1096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s142dzr@mail.52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s142dzr@mail.52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igina\AppData\Local\Temp\Rar$DIa12204.44977\&#1055;&#1086;&#1088;&#1103;&#1076;&#1086;&#1082;%20&#1086;&#1092;&#1086;&#1088;&#1084;&#1083;.%20&#1086;&#1090;&#1085;&#1086;&#109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Saigina</dc:creator>
  <cp:lastModifiedBy>Saigina</cp:lastModifiedBy>
  <cp:revision>8</cp:revision>
  <dcterms:created xsi:type="dcterms:W3CDTF">2023-04-13T10:36:00Z</dcterms:created>
  <dcterms:modified xsi:type="dcterms:W3CDTF">2024-06-20T12:24:00Z</dcterms:modified>
</cp:coreProperties>
</file>